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A" w:rsidRDefault="00301AFA" w:rsidP="00301AFA">
      <w:pPr>
        <w:jc w:val="center"/>
      </w:pPr>
      <w:r>
        <w:rPr>
          <w:sz w:val="26"/>
        </w:rPr>
        <w:t>Российская Федерация</w:t>
      </w:r>
    </w:p>
    <w:p w:rsidR="00301AFA" w:rsidRDefault="00301AFA" w:rsidP="00301AF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301AFA" w:rsidRDefault="00301AFA" w:rsidP="00301AFA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301AFA" w:rsidRDefault="00301AFA" w:rsidP="00301AFA">
      <w:pPr>
        <w:spacing w:after="240"/>
        <w:jc w:val="center"/>
        <w:rPr>
          <w:sz w:val="26"/>
        </w:rPr>
      </w:pPr>
      <w:r>
        <w:rPr>
          <w:sz w:val="26"/>
        </w:rPr>
        <w:t xml:space="preserve">Совет депутатов Бутрахтинского сельсовета  </w:t>
      </w:r>
    </w:p>
    <w:p w:rsidR="00301AFA" w:rsidRDefault="00301AFA" w:rsidP="00301AFA">
      <w:pPr>
        <w:spacing w:after="240"/>
        <w:jc w:val="center"/>
        <w:rPr>
          <w:sz w:val="26"/>
        </w:rPr>
      </w:pPr>
      <w:r>
        <w:rPr>
          <w:sz w:val="26"/>
        </w:rPr>
        <w:t>РЕШЕНИЕ</w:t>
      </w:r>
    </w:p>
    <w:p w:rsidR="00301AFA" w:rsidRDefault="00301AFA" w:rsidP="00301AFA">
      <w:pPr>
        <w:jc w:val="both"/>
        <w:rPr>
          <w:sz w:val="26"/>
          <w:szCs w:val="26"/>
        </w:rPr>
      </w:pPr>
      <w:r>
        <w:rPr>
          <w:sz w:val="26"/>
          <w:szCs w:val="26"/>
        </w:rPr>
        <w:t>«__»_______201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г.                           д. Бутрахты                                                     №___</w:t>
      </w:r>
    </w:p>
    <w:p w:rsidR="00301AFA" w:rsidRDefault="00301AFA" w:rsidP="00301AFA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3"/>
      </w:tblGrid>
      <w:tr w:rsidR="00301AFA" w:rsidTr="00301AFA">
        <w:tc>
          <w:tcPr>
            <w:tcW w:w="4927" w:type="dxa"/>
            <w:hideMark/>
          </w:tcPr>
          <w:p w:rsidR="00301AFA" w:rsidRDefault="00301AFA" w:rsidP="00301AF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 </w:t>
            </w:r>
            <w:r>
              <w:rPr>
                <w:sz w:val="26"/>
                <w:lang w:eastAsia="en-US"/>
              </w:rPr>
              <w:t xml:space="preserve">протесте прокурора Таштыпского района на подп.2 п.2 решения «Об установлении земельного налога на территории Бутрахтинского сельсовета Таштыпского района», утвержденного Советом депутатов Бутрахтинского сельсовета от 26.11.2018 №20 </w:t>
            </w:r>
          </w:p>
        </w:tc>
        <w:tc>
          <w:tcPr>
            <w:tcW w:w="4927" w:type="dxa"/>
          </w:tcPr>
          <w:p w:rsidR="00301AFA" w:rsidRDefault="00301AF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301AFA" w:rsidRDefault="00301AFA" w:rsidP="00301AFA">
      <w:pPr>
        <w:rPr>
          <w:sz w:val="26"/>
          <w:szCs w:val="26"/>
        </w:rPr>
      </w:pPr>
    </w:p>
    <w:p w:rsidR="00301AFA" w:rsidRDefault="00301AFA" w:rsidP="00301AFA">
      <w:pPr>
        <w:rPr>
          <w:sz w:val="26"/>
        </w:rPr>
      </w:pPr>
    </w:p>
    <w:p w:rsidR="00301AFA" w:rsidRDefault="00301AFA" w:rsidP="00301AFA">
      <w:pPr>
        <w:pStyle w:val="Style1"/>
        <w:widowControl/>
        <w:spacing w:line="240" w:lineRule="auto"/>
        <w:ind w:firstLine="851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ascii="Times New Roman" w:hAnsi="Times New Roman" w:cs="Times New Roman"/>
          <w:sz w:val="26"/>
          <w:szCs w:val="26"/>
        </w:rPr>
        <w:t xml:space="preserve">Рассмотрев протест прокурора Таштыпского района от 30.05.2019 г. №7-4-2019 на </w:t>
      </w:r>
      <w:r w:rsidRPr="00301AFA">
        <w:rPr>
          <w:rFonts w:ascii="Times New Roman" w:hAnsi="Times New Roman" w:cs="Times New Roman"/>
          <w:sz w:val="26"/>
          <w:lang w:eastAsia="en-US"/>
        </w:rPr>
        <w:t>подп.2 п.2 решения «Об установлении земельного налога на территории Бутрахтинского сельсовета Таштыпского района», утвержденного Советом депутатов Бутрахтинского сельсовета от 26.11.2018 №20</w:t>
      </w:r>
      <w:r>
        <w:rPr>
          <w:rFonts w:ascii="Times New Roman" w:hAnsi="Times New Roman" w:cs="Times New Roman"/>
          <w:sz w:val="26"/>
          <w:lang w:eastAsia="en-US"/>
        </w:rPr>
        <w:t>, руководствуясь</w:t>
      </w:r>
      <w:r>
        <w:rPr>
          <w:sz w:val="26"/>
          <w:lang w:eastAsia="en-US"/>
        </w:rPr>
        <w:t xml:space="preserve"> </w:t>
      </w:r>
      <w:r>
        <w:rPr>
          <w:rStyle w:val="FontStyle14"/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Style w:val="FontStyle14"/>
          <w:rFonts w:ascii="Times New Roman" w:hAnsi="Times New Roman" w:cs="Times New Roman"/>
          <w:sz w:val="26"/>
          <w:szCs w:val="26"/>
        </w:rPr>
        <w:t>ом</w:t>
      </w:r>
      <w:r>
        <w:rPr>
          <w:rStyle w:val="FontStyle14"/>
          <w:rFonts w:ascii="Times New Roman" w:hAnsi="Times New Roman" w:cs="Times New Roman"/>
          <w:sz w:val="26"/>
          <w:szCs w:val="26"/>
        </w:rPr>
        <w:t xml:space="preserve"> муниципального образования Бутрахтинский сельсовет от 05.01.2006 г. №15., Совет депутатов Бутрахтинского сельсовета РЕШИЛ:</w:t>
      </w:r>
    </w:p>
    <w:p w:rsidR="00301AFA" w:rsidRDefault="00301AFA" w:rsidP="00301AFA">
      <w:pPr>
        <w:rPr>
          <w:rFonts w:eastAsiaTheme="majorEastAsia"/>
        </w:rPr>
      </w:pPr>
    </w:p>
    <w:p w:rsidR="00301AFA" w:rsidRDefault="00301AFA" w:rsidP="00301AFA">
      <w:pPr>
        <w:jc w:val="both"/>
        <w:rPr>
          <w:sz w:val="26"/>
          <w:lang w:eastAsia="en-US"/>
        </w:rPr>
      </w:pPr>
      <w:r>
        <w:rPr>
          <w:sz w:val="26"/>
        </w:rPr>
        <w:t xml:space="preserve">     1.</w:t>
      </w:r>
      <w:r>
        <w:rPr>
          <w:sz w:val="26"/>
        </w:rPr>
        <w:t xml:space="preserve"> Протест прокурора Таштыпского района от </w:t>
      </w:r>
      <w:r>
        <w:rPr>
          <w:sz w:val="26"/>
        </w:rPr>
        <w:t xml:space="preserve"> </w:t>
      </w:r>
      <w:r>
        <w:rPr>
          <w:rStyle w:val="FontStyle14"/>
          <w:rFonts w:ascii="Times New Roman" w:hAnsi="Times New Roman" w:cs="Times New Roman"/>
          <w:sz w:val="26"/>
          <w:szCs w:val="26"/>
        </w:rPr>
        <w:t xml:space="preserve">30.05.2019 г. №7-4-2019 на </w:t>
      </w:r>
      <w:r w:rsidRPr="00301AFA">
        <w:rPr>
          <w:sz w:val="26"/>
          <w:lang w:eastAsia="en-US"/>
        </w:rPr>
        <w:t>подп.2 п.2 решения «Об установлении земельного налога на территории Бутрахтинского сельсовета Таштыпского района», утвержденного Советом депутатов Бутрахтинского сельсовета от 26.11.2018 №20</w:t>
      </w:r>
      <w:r>
        <w:rPr>
          <w:sz w:val="26"/>
          <w:lang w:eastAsia="en-US"/>
        </w:rPr>
        <w:t>, удовлетворить.</w:t>
      </w:r>
    </w:p>
    <w:p w:rsidR="00301AFA" w:rsidRDefault="00301AFA" w:rsidP="00301AFA">
      <w:pPr>
        <w:jc w:val="both"/>
        <w:rPr>
          <w:sz w:val="26"/>
        </w:rPr>
      </w:pPr>
      <w:r>
        <w:rPr>
          <w:sz w:val="26"/>
        </w:rPr>
        <w:t xml:space="preserve">     2.</w:t>
      </w:r>
      <w:r w:rsidR="000F7FDC">
        <w:rPr>
          <w:sz w:val="26"/>
        </w:rPr>
        <w:t xml:space="preserve"> В под.2 п.2 решения слова «</w:t>
      </w:r>
      <w:proofErr w:type="gramStart"/>
      <w:r w:rsidR="000F7FDC">
        <w:rPr>
          <w:sz w:val="26"/>
        </w:rPr>
        <w:t>отнесенных</w:t>
      </w:r>
      <w:proofErr w:type="gramEnd"/>
      <w:r w:rsidR="000F7FDC">
        <w:rPr>
          <w:sz w:val="26"/>
        </w:rPr>
        <w:t xml:space="preserve"> к землям сельскохозяйственного назначения, неиспользуемых для сельскохозяйственного производства» исключить.</w:t>
      </w:r>
      <w:bookmarkStart w:id="0" w:name="_GoBack"/>
      <w:bookmarkEnd w:id="0"/>
    </w:p>
    <w:p w:rsidR="00301AFA" w:rsidRDefault="000F7FDC" w:rsidP="00301AFA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0F7FDC">
        <w:rPr>
          <w:rFonts w:ascii="Times New Roman" w:hAnsi="Times New Roman" w:cs="Times New Roman"/>
          <w:sz w:val="26"/>
        </w:rPr>
        <w:t>3</w:t>
      </w:r>
      <w:r w:rsidR="00301AFA" w:rsidRPr="000F7FDC">
        <w:rPr>
          <w:rFonts w:ascii="Times New Roman" w:hAnsi="Times New Roman" w:cs="Times New Roman"/>
          <w:sz w:val="26"/>
        </w:rPr>
        <w:t>.</w:t>
      </w:r>
      <w:r w:rsidR="00301AFA">
        <w:rPr>
          <w:rFonts w:ascii="Times New Roman" w:hAnsi="Times New Roman" w:cs="Times New Roman"/>
          <w:sz w:val="26"/>
          <w:szCs w:val="26"/>
        </w:rPr>
        <w:t xml:space="preserve"> Настоящее решение опубликовать в газете «Земля таштыпская» и на офици</w:t>
      </w:r>
      <w:r w:rsidR="00301AFA">
        <w:rPr>
          <w:rFonts w:ascii="Times New Roman" w:hAnsi="Times New Roman" w:cs="Times New Roman"/>
          <w:sz w:val="26"/>
          <w:szCs w:val="26"/>
        </w:rPr>
        <w:softHyphen/>
        <w:t>альном сайте Бутрахтинского сельсовета.</w:t>
      </w:r>
    </w:p>
    <w:p w:rsidR="00301AFA" w:rsidRDefault="00301AFA" w:rsidP="00301AFA">
      <w:pPr>
        <w:jc w:val="both"/>
        <w:rPr>
          <w:rFonts w:eastAsiaTheme="minorHAnsi"/>
          <w:sz w:val="26"/>
          <w:szCs w:val="26"/>
          <w:lang w:eastAsia="en-US"/>
        </w:rPr>
      </w:pPr>
    </w:p>
    <w:p w:rsidR="00301AFA" w:rsidRDefault="00301AFA" w:rsidP="00301AFA">
      <w:pPr>
        <w:jc w:val="both"/>
        <w:rPr>
          <w:rFonts w:eastAsiaTheme="minorHAnsi"/>
          <w:sz w:val="26"/>
          <w:szCs w:val="26"/>
          <w:lang w:eastAsia="en-US"/>
        </w:rPr>
      </w:pPr>
    </w:p>
    <w:p w:rsidR="00301AFA" w:rsidRDefault="00301AFA" w:rsidP="00301AFA">
      <w:pPr>
        <w:jc w:val="both"/>
        <w:rPr>
          <w:rFonts w:eastAsiaTheme="minorHAnsi"/>
          <w:sz w:val="26"/>
          <w:szCs w:val="26"/>
          <w:lang w:eastAsia="en-US"/>
        </w:rPr>
      </w:pPr>
    </w:p>
    <w:p w:rsidR="00301AFA" w:rsidRDefault="00301AFA" w:rsidP="00301AF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Бутрахтинского сельсовета                                                           С.М.Боргояков</w:t>
      </w:r>
    </w:p>
    <w:p w:rsidR="00301AFA" w:rsidRDefault="00301AFA" w:rsidP="00301AFA">
      <w:pPr>
        <w:jc w:val="both"/>
        <w:rPr>
          <w:sz w:val="26"/>
        </w:rPr>
      </w:pPr>
    </w:p>
    <w:p w:rsidR="00301AFA" w:rsidRDefault="00301AFA" w:rsidP="00301AFA">
      <w:pPr>
        <w:rPr>
          <w:sz w:val="26"/>
          <w:szCs w:val="26"/>
        </w:rPr>
      </w:pPr>
    </w:p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A"/>
    <w:rsid w:val="00072082"/>
    <w:rsid w:val="000D7197"/>
    <w:rsid w:val="000F7FDC"/>
    <w:rsid w:val="00135CDB"/>
    <w:rsid w:val="00163EFD"/>
    <w:rsid w:val="002E5595"/>
    <w:rsid w:val="00301AFA"/>
    <w:rsid w:val="00377E29"/>
    <w:rsid w:val="003A223B"/>
    <w:rsid w:val="00606246"/>
    <w:rsid w:val="00735A13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tyle4">
    <w:name w:val="Style4"/>
    <w:basedOn w:val="a"/>
    <w:uiPriority w:val="99"/>
    <w:rsid w:val="00301AFA"/>
    <w:pPr>
      <w:widowControl w:val="0"/>
      <w:autoSpaceDE w:val="0"/>
      <w:autoSpaceDN w:val="0"/>
      <w:adjustRightInd w:val="0"/>
      <w:spacing w:line="173" w:lineRule="exact"/>
      <w:ind w:firstLine="230"/>
      <w:jc w:val="both"/>
    </w:pPr>
    <w:rPr>
      <w:rFonts w:ascii="Corbel" w:eastAsiaTheme="minorEastAsia" w:hAnsi="Corbel" w:cstheme="minorBidi"/>
    </w:rPr>
  </w:style>
  <w:style w:type="paragraph" w:customStyle="1" w:styleId="Style1">
    <w:name w:val="Style1"/>
    <w:basedOn w:val="a"/>
    <w:uiPriority w:val="99"/>
    <w:rsid w:val="00301AFA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orbel" w:eastAsiaTheme="minorEastAsia" w:hAnsi="Corbel" w:cstheme="minorBidi"/>
    </w:rPr>
  </w:style>
  <w:style w:type="character" w:customStyle="1" w:styleId="FontStyle14">
    <w:name w:val="Font Style14"/>
    <w:basedOn w:val="a0"/>
    <w:uiPriority w:val="99"/>
    <w:rsid w:val="00301AFA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tyle4">
    <w:name w:val="Style4"/>
    <w:basedOn w:val="a"/>
    <w:uiPriority w:val="99"/>
    <w:rsid w:val="00301AFA"/>
    <w:pPr>
      <w:widowControl w:val="0"/>
      <w:autoSpaceDE w:val="0"/>
      <w:autoSpaceDN w:val="0"/>
      <w:adjustRightInd w:val="0"/>
      <w:spacing w:line="173" w:lineRule="exact"/>
      <w:ind w:firstLine="230"/>
      <w:jc w:val="both"/>
    </w:pPr>
    <w:rPr>
      <w:rFonts w:ascii="Corbel" w:eastAsiaTheme="minorEastAsia" w:hAnsi="Corbel" w:cstheme="minorBidi"/>
    </w:rPr>
  </w:style>
  <w:style w:type="paragraph" w:customStyle="1" w:styleId="Style1">
    <w:name w:val="Style1"/>
    <w:basedOn w:val="a"/>
    <w:uiPriority w:val="99"/>
    <w:rsid w:val="00301AFA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Corbel" w:eastAsiaTheme="minorEastAsia" w:hAnsi="Corbel" w:cstheme="minorBidi"/>
    </w:rPr>
  </w:style>
  <w:style w:type="character" w:customStyle="1" w:styleId="FontStyle14">
    <w:name w:val="Font Style14"/>
    <w:basedOn w:val="a0"/>
    <w:uiPriority w:val="99"/>
    <w:rsid w:val="00301AFA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2019-06-03T02:21:00Z</dcterms:created>
  <dcterms:modified xsi:type="dcterms:W3CDTF">2019-06-03T03:06:00Z</dcterms:modified>
</cp:coreProperties>
</file>