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75" w:rsidRDefault="00617E75" w:rsidP="00617E75">
      <w:pPr>
        <w:widowControl/>
        <w:suppressAutoHyphens w:val="0"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lang w:val="ru-RU" w:eastAsia="ru-RU" w:bidi="ar-SA"/>
        </w:rPr>
        <w:t>Российская Федерация</w:t>
      </w:r>
    </w:p>
    <w:p w:rsidR="00617E75" w:rsidRDefault="00617E75" w:rsidP="00617E75">
      <w:pPr>
        <w:widowControl/>
        <w:suppressAutoHyphens w:val="0"/>
        <w:jc w:val="center"/>
        <w:rPr>
          <w:rFonts w:eastAsia="Times New Roman" w:cs="Times New Roman"/>
          <w:color w:val="auto"/>
          <w:kern w:val="0"/>
          <w:sz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lang w:val="ru-RU" w:eastAsia="ru-RU" w:bidi="ar-SA"/>
        </w:rPr>
        <w:t>Республика Хакасия</w:t>
      </w:r>
    </w:p>
    <w:p w:rsidR="00617E75" w:rsidRDefault="00617E75" w:rsidP="00617E75">
      <w:pPr>
        <w:widowControl/>
        <w:suppressAutoHyphens w:val="0"/>
        <w:jc w:val="center"/>
        <w:rPr>
          <w:rFonts w:eastAsia="Times New Roman" w:cs="Times New Roman"/>
          <w:color w:val="auto"/>
          <w:kern w:val="0"/>
          <w:sz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lang w:val="ru-RU" w:eastAsia="ru-RU" w:bidi="ar-SA"/>
        </w:rPr>
        <w:t>Таштыпский район</w:t>
      </w:r>
    </w:p>
    <w:p w:rsidR="00617E75" w:rsidRDefault="00617E75" w:rsidP="00617E75">
      <w:pPr>
        <w:widowControl/>
        <w:suppressAutoHyphens w:val="0"/>
        <w:spacing w:after="240"/>
        <w:jc w:val="center"/>
        <w:rPr>
          <w:rFonts w:eastAsia="Times New Roman" w:cs="Times New Roman"/>
          <w:color w:val="auto"/>
          <w:kern w:val="0"/>
          <w:sz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lang w:val="ru-RU" w:eastAsia="ru-RU" w:bidi="ar-SA"/>
        </w:rPr>
        <w:t xml:space="preserve">Совет депутатов Бутрахтинского сельсовета  </w:t>
      </w:r>
    </w:p>
    <w:p w:rsidR="00617E75" w:rsidRDefault="00617E75" w:rsidP="00617E75">
      <w:pPr>
        <w:widowControl/>
        <w:suppressAutoHyphens w:val="0"/>
        <w:spacing w:after="240"/>
        <w:jc w:val="center"/>
        <w:rPr>
          <w:rFonts w:eastAsia="Times New Roman" w:cs="Times New Roman"/>
          <w:color w:val="auto"/>
          <w:kern w:val="0"/>
          <w:sz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lang w:val="ru-RU" w:eastAsia="ru-RU" w:bidi="ar-SA"/>
        </w:rPr>
        <w:t>РЕШЕНИЕ</w:t>
      </w:r>
    </w:p>
    <w:p w:rsidR="00617E75" w:rsidRDefault="00617E75" w:rsidP="00617E75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«__»_______2022 г.                           д. Бутрахты                                                     №___</w:t>
      </w:r>
    </w:p>
    <w:p w:rsidR="00617E75" w:rsidRDefault="00617E75" w:rsidP="00617E75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753"/>
      </w:tblGrid>
      <w:tr w:rsidR="00617E75" w:rsidTr="00617E75">
        <w:tc>
          <w:tcPr>
            <w:tcW w:w="4927" w:type="dxa"/>
            <w:hideMark/>
          </w:tcPr>
          <w:p w:rsidR="00617E75" w:rsidRDefault="00617E75" w:rsidP="00617E7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lang w:val="ru-RU" w:bidi="ar-SA"/>
              </w:rPr>
              <w:t>О внесении изменений в решения Совета депутатов Бутрахтинского сельсовета Таштыпского района от 23.10.2019 №1</w:t>
            </w:r>
            <w:r>
              <w:rPr>
                <w:rFonts w:eastAsia="Times New Roman" w:cs="Times New Roman"/>
                <w:color w:val="auto"/>
                <w:kern w:val="0"/>
                <w:sz w:val="26"/>
                <w:lang w:val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6"/>
                <w:lang w:val="ru-RU" w:bidi="ar-SA"/>
              </w:rPr>
              <w:t xml:space="preserve"> «Об установлении налога на </w:t>
            </w:r>
            <w:r>
              <w:rPr>
                <w:rFonts w:eastAsia="Times New Roman" w:cs="Times New Roman"/>
                <w:color w:val="auto"/>
                <w:kern w:val="0"/>
                <w:sz w:val="26"/>
                <w:lang w:val="ru-RU" w:bidi="ar-SA"/>
              </w:rPr>
              <w:t>имущество физических лиц на территории</w:t>
            </w:r>
            <w:r>
              <w:rPr>
                <w:rFonts w:eastAsia="Times New Roman" w:cs="Times New Roman"/>
                <w:color w:val="auto"/>
                <w:kern w:val="0"/>
                <w:sz w:val="26"/>
                <w:lang w:val="ru-RU" w:bidi="ar-SA"/>
              </w:rPr>
              <w:t xml:space="preserve"> Бутрахтинского сельсовета» </w:t>
            </w:r>
          </w:p>
        </w:tc>
        <w:tc>
          <w:tcPr>
            <w:tcW w:w="4927" w:type="dxa"/>
          </w:tcPr>
          <w:p w:rsidR="00617E75" w:rsidRDefault="00617E75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bidi="ar-SA"/>
              </w:rPr>
            </w:pPr>
          </w:p>
        </w:tc>
      </w:tr>
    </w:tbl>
    <w:p w:rsidR="00617E75" w:rsidRDefault="00617E75" w:rsidP="00617E75">
      <w:pPr>
        <w:widowControl/>
        <w:suppressAutoHyphens w:val="0"/>
        <w:autoSpaceDE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617E75" w:rsidRDefault="00617E75" w:rsidP="00617E75">
      <w:pPr>
        <w:widowControl/>
        <w:suppressAutoHyphens w:val="0"/>
        <w:autoSpaceDE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617E75" w:rsidRDefault="00617E75" w:rsidP="00617E7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ст. 387 Налогового кодекса Российской Федерации, Уставом муниципального образования Бутрахтинский сельсовет, на основании протеста прокуратуры Таштыпского района от </w:t>
      </w:r>
      <w:r>
        <w:rPr>
          <w:color w:val="000000"/>
          <w:sz w:val="26"/>
          <w:szCs w:val="26"/>
        </w:rPr>
        <w:t>14.04.2022 г.</w:t>
      </w:r>
      <w:r>
        <w:rPr>
          <w:color w:val="000000"/>
          <w:sz w:val="26"/>
          <w:szCs w:val="26"/>
        </w:rPr>
        <w:t xml:space="preserve"> № 7-4-2022, Совет депутатов Бутрахтинского сельсовета Таштыпского района РЕШИЛ:</w:t>
      </w:r>
    </w:p>
    <w:p w:rsidR="00617E75" w:rsidRDefault="00617E75" w:rsidP="00617E7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E75" w:rsidRDefault="00617E75" w:rsidP="00617E7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Протест прокуратуры Таштыпского района от </w:t>
      </w:r>
      <w:r>
        <w:rPr>
          <w:color w:val="000000"/>
          <w:sz w:val="26"/>
          <w:szCs w:val="26"/>
        </w:rPr>
        <w:t>14.04.2022 г.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№ 7-4-2022 удовлетворить.</w:t>
      </w:r>
    </w:p>
    <w:p w:rsidR="00617E75" w:rsidRDefault="00617E75" w:rsidP="00617E7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Внести следующие изменения в решение Совета депутатов Бутрахтинского сельсовета от 23.10.2019 № 1</w:t>
      </w:r>
      <w:r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«Об установлении налога на</w:t>
      </w:r>
      <w:r>
        <w:rPr>
          <w:color w:val="000000"/>
          <w:sz w:val="26"/>
          <w:szCs w:val="26"/>
        </w:rPr>
        <w:t xml:space="preserve">  имущество физических лиц на территории</w:t>
      </w:r>
      <w:r>
        <w:rPr>
          <w:color w:val="000000"/>
          <w:sz w:val="26"/>
          <w:szCs w:val="26"/>
        </w:rPr>
        <w:t xml:space="preserve"> Бутрахтинского сельсовета»:</w:t>
      </w:r>
    </w:p>
    <w:p w:rsidR="00617E75" w:rsidRDefault="00617E75" w:rsidP="00617E7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В наименовании решения слова «Об установлении» заменить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«О введении»;</w:t>
      </w:r>
    </w:p>
    <w:p w:rsidR="00617E75" w:rsidRDefault="00617E75" w:rsidP="00617E7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В пун</w:t>
      </w:r>
      <w:r>
        <w:rPr>
          <w:color w:val="000000"/>
          <w:sz w:val="26"/>
          <w:szCs w:val="26"/>
        </w:rPr>
        <w:t>кте 1 решения слова «Установить и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исключить</w:t>
      </w:r>
      <w:bookmarkStart w:id="0" w:name="_GoBack"/>
      <w:bookmarkEnd w:id="0"/>
      <w:r>
        <w:rPr>
          <w:color w:val="000000"/>
          <w:sz w:val="26"/>
          <w:szCs w:val="26"/>
        </w:rPr>
        <w:t>;</w:t>
      </w:r>
    </w:p>
    <w:p w:rsidR="00617E75" w:rsidRDefault="00617E75" w:rsidP="00617E7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направить для подписания и опубликования Главе Бутрахтинского сельсовета Таштыпского района Боргоякову С.М.</w:t>
      </w:r>
    </w:p>
    <w:p w:rsidR="00617E75" w:rsidRDefault="00617E75" w:rsidP="00617E7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Настоящее решение вступает в силу не ранее чем по истечении одного месяца с момента опубликования.</w:t>
      </w:r>
    </w:p>
    <w:p w:rsidR="00617E75" w:rsidRDefault="00617E75" w:rsidP="00617E75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Контроль над исполнением настоящего решения возложить на комиссию по экономической политике, финансам и бюджету (Тороковой Н.К.).</w:t>
      </w:r>
    </w:p>
    <w:p w:rsidR="00617E75" w:rsidRDefault="00617E75" w:rsidP="00617E7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7E75" w:rsidRDefault="00617E75" w:rsidP="00617E75">
      <w:pPr>
        <w:widowControl/>
        <w:suppressAutoHyphens w:val="0"/>
        <w:jc w:val="both"/>
        <w:rPr>
          <w:rFonts w:eastAsia="Calibri" w:cs="Times New Roman"/>
          <w:color w:val="auto"/>
          <w:kern w:val="0"/>
          <w:sz w:val="26"/>
          <w:szCs w:val="26"/>
          <w:lang w:val="ru-RU" w:bidi="ar-SA"/>
        </w:rPr>
      </w:pPr>
    </w:p>
    <w:p w:rsidR="00617E75" w:rsidRDefault="00617E75" w:rsidP="00617E75">
      <w:pPr>
        <w:widowControl/>
        <w:suppressAutoHyphens w:val="0"/>
        <w:jc w:val="both"/>
        <w:rPr>
          <w:rFonts w:eastAsia="Calibri" w:cs="Times New Roman"/>
          <w:color w:val="auto"/>
          <w:kern w:val="0"/>
          <w:sz w:val="26"/>
          <w:szCs w:val="26"/>
          <w:lang w:val="ru-RU" w:bidi="ar-SA"/>
        </w:rPr>
      </w:pPr>
    </w:p>
    <w:p w:rsidR="00617E75" w:rsidRDefault="00617E75" w:rsidP="00617E75">
      <w:pPr>
        <w:widowControl/>
        <w:suppressAutoHyphens w:val="0"/>
        <w:jc w:val="both"/>
        <w:rPr>
          <w:sz w:val="26"/>
          <w:szCs w:val="26"/>
          <w:lang w:val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bidi="ar-SA"/>
        </w:rPr>
        <w:t>Глава Бутрахтинского сельсовета                                                           С.М.Боргояков</w:t>
      </w:r>
    </w:p>
    <w:p w:rsidR="00E61B21" w:rsidRPr="00617E75" w:rsidRDefault="00E61B21">
      <w:pPr>
        <w:rPr>
          <w:lang w:val="ru-RU"/>
        </w:rPr>
      </w:pPr>
    </w:p>
    <w:sectPr w:rsidR="00E61B21" w:rsidRPr="00617E75" w:rsidSect="00617E75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75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617E75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suppressAutoHyphens w:val="0"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suppressAutoHyphens w:val="0"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suppressAutoHyphens w:val="0"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suppressAutoHyphens w:val="0"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suppressAutoHyphens w:val="0"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suppressAutoHyphens w:val="0"/>
      <w:autoSpaceDN/>
    </w:pPr>
    <w:rPr>
      <w:rFonts w:asciiTheme="minorHAnsi" w:eastAsiaTheme="minorHAnsi" w:hAnsiTheme="minorHAnsi" w:cstheme="minorBidi"/>
      <w:i/>
      <w:iCs/>
      <w:color w:val="auto"/>
      <w:kern w:val="0"/>
      <w:sz w:val="20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135CDB"/>
    <w:pPr>
      <w:widowControl/>
      <w:suppressAutoHyphens w:val="0"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kern w:val="0"/>
      <w:sz w:val="20"/>
      <w:szCs w:val="20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17E7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consplusnormal">
    <w:name w:val="consplusnormal"/>
    <w:basedOn w:val="a"/>
    <w:uiPriority w:val="99"/>
    <w:semiHidden/>
    <w:rsid w:val="00617E7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widowControl/>
      <w:pBdr>
        <w:bottom w:val="single" w:sz="4" w:space="2" w:color="E5B8B7" w:themeColor="accent2" w:themeTint="66"/>
      </w:pBdr>
      <w:suppressAutoHyphens w:val="0"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widowControl/>
      <w:pBdr>
        <w:bottom w:val="dotted" w:sz="4" w:space="2" w:color="D99594" w:themeColor="accent2" w:themeTint="99"/>
      </w:pBdr>
      <w:suppressAutoHyphens w:val="0"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widowControl/>
      <w:suppressAutoHyphens w:val="0"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widowControl/>
      <w:suppressAutoHyphens w:val="0"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widowControl/>
      <w:pBdr>
        <w:bottom w:val="dotted" w:sz="8" w:space="10" w:color="C0504D" w:themeColor="accent2"/>
      </w:pBdr>
      <w:suppressAutoHyphens w:val="0"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widowControl/>
      <w:suppressAutoHyphens w:val="0"/>
      <w:autoSpaceDN/>
    </w:pPr>
    <w:rPr>
      <w:rFonts w:asciiTheme="minorHAnsi" w:eastAsiaTheme="minorHAnsi" w:hAnsiTheme="minorHAnsi" w:cstheme="minorBidi"/>
      <w:i/>
      <w:iCs/>
      <w:color w:val="auto"/>
      <w:kern w:val="0"/>
      <w:sz w:val="20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135CDB"/>
    <w:pPr>
      <w:widowControl/>
      <w:suppressAutoHyphens w:val="0"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kern w:val="0"/>
      <w:sz w:val="20"/>
      <w:szCs w:val="20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widowControl/>
      <w:suppressAutoHyphens w:val="0"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17E7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consplusnormal">
    <w:name w:val="consplusnormal"/>
    <w:basedOn w:val="a"/>
    <w:uiPriority w:val="99"/>
    <w:semiHidden/>
    <w:rsid w:val="00617E7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>*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2022-04-27T07:41:00Z</dcterms:created>
  <dcterms:modified xsi:type="dcterms:W3CDTF">2022-04-27T07:49:00Z</dcterms:modified>
</cp:coreProperties>
</file>