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D869" w14:textId="77777777" w:rsidR="0038554B" w:rsidRPr="0038554B" w:rsidRDefault="0038554B" w:rsidP="0038554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Отчет по исполнению</w:t>
      </w:r>
    </w:p>
    <w:p w14:paraId="3F9E09F0" w14:textId="28A5CE89" w:rsidR="0038554B" w:rsidRPr="0038554B" w:rsidRDefault="0038554B" w:rsidP="0038554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 xml:space="preserve">мероприятий муниципальной программы «Противодействие экстремизму и профилактика терроризма   на территории </w:t>
      </w:r>
      <w:r w:rsidR="00C4045B" w:rsidRPr="00C4045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Бутрахтинского</w:t>
      </w: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 xml:space="preserve"> сельсовета»</w:t>
      </w:r>
    </w:p>
    <w:p w14:paraId="2CF01534" w14:textId="77777777" w:rsidR="0038554B" w:rsidRPr="0038554B" w:rsidRDefault="0038554B" w:rsidP="0038554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 за 2023 год</w:t>
      </w:r>
    </w:p>
    <w:p w14:paraId="33CB7693" w14:textId="6B464303" w:rsidR="0038554B" w:rsidRPr="0038554B" w:rsidRDefault="0038554B" w:rsidP="00C4045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 </w:t>
      </w:r>
    </w:p>
    <w:p w14:paraId="1F90AF82" w14:textId="7FEE081D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Разработчиком муниципальной программы «</w:t>
      </w: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 xml:space="preserve">Противодействие экстремизму и профилактика терроризма   на территории </w:t>
      </w:r>
      <w:r w:rsidR="00C4045B" w:rsidRPr="00C4045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Бутрахтинского</w:t>
      </w: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 xml:space="preserve"> сельсовета» за 2023 год</w:t>
      </w:r>
    </w:p>
    <w:p w14:paraId="0CA9DA5B" w14:textId="44ABCF7F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 является администрация 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Бутрахтинского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сельсовета, исполнителями являются: Администрация 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Бутрахтинского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</w:t>
      </w:r>
      <w:proofErr w:type="gramStart"/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сельсовета :</w:t>
      </w:r>
      <w:proofErr w:type="gramEnd"/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при участии    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БУК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КДЦ 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«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Тигир хуры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», 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Бутрахтинск</w:t>
      </w:r>
      <w:r w:rsid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ой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библиотек</w:t>
      </w:r>
      <w:r w:rsid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и</w:t>
      </w:r>
    </w:p>
    <w:p w14:paraId="6B2A9D83" w14:textId="1870B15A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 –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Фапы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, по согласованию   отделение полиции 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Таштыпского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района.</w:t>
      </w:r>
    </w:p>
    <w:p w14:paraId="5CE99D3B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Основная цель программы:</w:t>
      </w:r>
    </w:p>
    <w:p w14:paraId="0941B6FB" w14:textId="6CA09302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- реализация </w:t>
      </w:r>
      <w:proofErr w:type="gramStart"/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на  территории</w:t>
      </w:r>
      <w:proofErr w:type="gramEnd"/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Бутрахтинского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сельсовета 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Таштыпского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района Республики Хакасия (далее – Администрация) мер по профилактике терроризма и экстремизма </w:t>
      </w:r>
    </w:p>
    <w:p w14:paraId="391566CB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Основные задачи Программы:</w:t>
      </w:r>
    </w:p>
    <w:p w14:paraId="051548A6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- 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активизация профилактической и информационно-пропагандистской </w:t>
      </w:r>
      <w:proofErr w:type="gramStart"/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работы,  в</w:t>
      </w:r>
      <w:proofErr w:type="gramEnd"/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том числе в целях предотвращения этноконфессиональных конфликтов;</w:t>
      </w:r>
    </w:p>
    <w:p w14:paraId="1C90C60C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         -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790A879B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- профилактика и предупреждение терроризма на территории муниципального образования;</w:t>
      </w:r>
    </w:p>
    <w:p w14:paraId="24014FEE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- проведение профилактических мероприятий, направленных на недопущение проявлений экстремизма, межэтнических и субэтнических конфликтов;</w:t>
      </w:r>
    </w:p>
    <w:p w14:paraId="6164126F" w14:textId="2C6A7F3D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- проведение профилактических мероприятий, направленных на недопущение реализации террористических актов на территории </w:t>
      </w:r>
      <w:r w:rsidR="00C4045B" w:rsidRP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Бутрахтинского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сельсовета;</w:t>
      </w:r>
    </w:p>
    <w:p w14:paraId="57241646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            - информирование населения МО по вопросам противодействия терроризму и экстремизму.</w:t>
      </w:r>
    </w:p>
    <w:p w14:paraId="1E774F21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 </w:t>
      </w:r>
    </w:p>
    <w:p w14:paraId="62235457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Ожидаемые результаты от реализации программы</w:t>
      </w:r>
    </w:p>
    <w:p w14:paraId="00678605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        - обеспечение условий для успешной соцкультурной адаптации молодежи из числа мигрантов;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br/>
        <w:t>      - противодействия проникновению в общественное сознание идей религиозного фундаментализма, экстремизма и нетерпимости;</w:t>
      </w:r>
    </w:p>
    <w:p w14:paraId="1E8D1D53" w14:textId="67A5CCCE" w:rsidR="0038554B" w:rsidRPr="0038554B" w:rsidRDefault="0038554B" w:rsidP="00C4045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     -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</w:t>
      </w:r>
      <w:r w:rsidR="00C4045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дискриминации;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br/>
        <w:t xml:space="preserve">    - повышение уровня компетентности сотрудников муниципальных учреждений в вопросах миграционной и национальной политики, способах формирования 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lastRenderedPageBreak/>
        <w:t>толерантной среды и противодействия экстремизму;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br/>
        <w:t>   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14:paraId="26AAB2C7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В 2023 году в рамках реализации данной программы проводились следующие мероприятия:</w:t>
      </w:r>
    </w:p>
    <w:p w14:paraId="7D9931F0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- Распространение среди читателей библиотеки информационных материалов, содействующих </w:t>
      </w:r>
      <w:proofErr w:type="gramStart"/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повышению  уровня</w:t>
      </w:r>
      <w:proofErr w:type="gramEnd"/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толерантного сознания молодежи;</w:t>
      </w:r>
    </w:p>
    <w:p w14:paraId="791DC67C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          - распространение среди читателей библиотек информационных материалов, содействующих повышению уровня толерантного сознания молодежи;</w:t>
      </w:r>
    </w:p>
    <w:p w14:paraId="06547E75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-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экстремизма;</w:t>
      </w:r>
    </w:p>
    <w:p w14:paraId="4E3E40FE" w14:textId="77FBB628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- Организация осмотра административных </w:t>
      </w:r>
      <w:proofErr w:type="gramStart"/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зданий,  производственных</w:t>
      </w:r>
      <w:proofErr w:type="gramEnd"/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 и складских помещений  учреждений, организаций, а также прилегающих к ним  территорий , других  мест скопления  населения на предмет  выявления подозрительных предметов;</w:t>
      </w:r>
    </w:p>
    <w:p w14:paraId="455028EA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ЧС;</w:t>
      </w:r>
    </w:p>
    <w:p w14:paraId="2F3E6E47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- информирование населения, пропагандирование о возможности содействия органам местного самоуправления и правоохранительным органам в предотвращении террористических актов и распространению литературы, аудио- и видеоматериалов экстремистского толка, пропагандирующих разжигание национальной, религиозной, расовой вражды (в том числе посредством раздачи памяток, буклетов, информирование через громкоговорители (мегафоны) в случае возникновения угрозы жизни и здоровью населения);</w:t>
      </w:r>
    </w:p>
    <w:p w14:paraId="5EA3B29B" w14:textId="0F639ED6" w:rsidR="0038554B" w:rsidRPr="0038554B" w:rsidRDefault="0038554B" w:rsidP="00C404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 xml:space="preserve">- изготовление печатных памяток по тематике противодействия экстремизму и терроризму; </w:t>
      </w:r>
    </w:p>
    <w:p w14:paraId="4A445BE6" w14:textId="77777777" w:rsidR="0038554B" w:rsidRPr="0038554B" w:rsidRDefault="0038554B" w:rsidP="00C4045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Результат реализации Программы за 2023 год: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br/>
        <w:t>• Не выявлено проявлений национальной и расовой нетерпимости.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br/>
        <w:t>• Не выявлено распространение экстремистской литературы;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br/>
        <w:t>• Не выявлены экстремистские молодёжные группировки;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br/>
        <w:t>• На территории поселения нет незаконных мигрантов;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br/>
        <w:t>• В общественных местах и на улицах поселения создана обстановка спокойствия и безопасности;</w:t>
      </w: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br/>
        <w:t>• Экономическая эффективность – снижение прямых и косвенных потерь от проявлений экстремизма и терроризма и преступлений в общественных местах.</w:t>
      </w:r>
    </w:p>
    <w:p w14:paraId="3B86553B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             Анализ реализации Программы за 2023 год показал, что программные цели и ожидаемые результаты от реализации Программы на данном этапе достигнуты.</w:t>
      </w:r>
    </w:p>
    <w:p w14:paraId="25544A40" w14:textId="1FD5992C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Фактически в отчетном периоде запланированные к реализации мероприятия выполнены в полном объеме.</w:t>
      </w:r>
    </w:p>
    <w:p w14:paraId="2DB14D52" w14:textId="77777777" w:rsidR="0038554B" w:rsidRPr="0038554B" w:rsidRDefault="0038554B" w:rsidP="0038554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lastRenderedPageBreak/>
        <w:t> </w:t>
      </w:r>
    </w:p>
    <w:p w14:paraId="05F014FD" w14:textId="77777777" w:rsidR="0038554B" w:rsidRPr="0038554B" w:rsidRDefault="0038554B" w:rsidP="0038554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 </w:t>
      </w:r>
    </w:p>
    <w:p w14:paraId="6661EB59" w14:textId="77777777" w:rsidR="0038554B" w:rsidRPr="0038554B" w:rsidRDefault="0038554B" w:rsidP="0038554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t> </w:t>
      </w:r>
    </w:p>
    <w:p w14:paraId="180209D4" w14:textId="77777777" w:rsidR="0038554B" w:rsidRPr="00C4045B" w:rsidRDefault="0038554B" w:rsidP="0038554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sectPr w:rsidR="0038554B" w:rsidRPr="00C4045B" w:rsidSect="006B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8EB36F" w14:textId="77777777" w:rsidR="0038554B" w:rsidRPr="0038554B" w:rsidRDefault="0038554B" w:rsidP="0038554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b/>
          <w:bCs/>
          <w:color w:val="1F282C"/>
          <w:kern w:val="0"/>
          <w:sz w:val="26"/>
          <w:szCs w:val="26"/>
          <w:lang w:eastAsia="ru-RU"/>
          <w14:ligatures w14:val="none"/>
        </w:rPr>
        <w:lastRenderedPageBreak/>
        <w:t>Оценка эффективности реализации муниципальных программ на территории Троицкого сельсовета за 2023 год</w:t>
      </w:r>
    </w:p>
    <w:p w14:paraId="5E869E10" w14:textId="77777777" w:rsidR="0038554B" w:rsidRPr="0038554B" w:rsidRDefault="0038554B" w:rsidP="003855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</w:pPr>
      <w:r w:rsidRPr="0038554B"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t> </w:t>
      </w:r>
    </w:p>
    <w:tbl>
      <w:tblPr>
        <w:tblW w:w="11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2631"/>
        <w:gridCol w:w="2168"/>
        <w:gridCol w:w="1515"/>
        <w:gridCol w:w="2631"/>
        <w:gridCol w:w="1427"/>
      </w:tblGrid>
      <w:tr w:rsidR="00000000" w:rsidRPr="0038554B" w14:paraId="0BFB3908" w14:textId="77777777" w:rsidTr="0038554B">
        <w:trPr>
          <w:tblCellSpacing w:w="0" w:type="dxa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AA580" w14:textId="77777777" w:rsidR="0038554B" w:rsidRPr="0038554B" w:rsidRDefault="0038554B" w:rsidP="0038554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b/>
                <w:bCs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Наименование программы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C099A" w14:textId="77777777" w:rsidR="0038554B" w:rsidRPr="0038554B" w:rsidRDefault="0038554B" w:rsidP="0038554B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b/>
                <w:bCs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Цель программы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91436" w14:textId="77777777" w:rsidR="0038554B" w:rsidRPr="0038554B" w:rsidRDefault="0038554B" w:rsidP="0038554B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b/>
                <w:bCs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  Объем запланированных средств на 2023год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94F75" w14:textId="77777777" w:rsidR="0038554B" w:rsidRPr="0038554B" w:rsidRDefault="0038554B" w:rsidP="0038554B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b/>
                <w:bCs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 xml:space="preserve">Объем выделенных средств в рамках программы </w:t>
            </w:r>
            <w:proofErr w:type="gramStart"/>
            <w:r w:rsidRPr="0038554B">
              <w:rPr>
                <w:rFonts w:ascii="Times New Roman" w:eastAsia="Times New Roman" w:hAnsi="Times New Roman" w:cs="Times New Roman"/>
                <w:b/>
                <w:bCs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за  2023</w:t>
            </w:r>
            <w:proofErr w:type="gramEnd"/>
            <w:r w:rsidRPr="0038554B">
              <w:rPr>
                <w:rFonts w:ascii="Times New Roman" w:eastAsia="Times New Roman" w:hAnsi="Times New Roman" w:cs="Times New Roman"/>
                <w:b/>
                <w:bCs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A0E74" w14:textId="77777777" w:rsidR="0038554B" w:rsidRPr="0038554B" w:rsidRDefault="0038554B" w:rsidP="0038554B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b/>
                <w:bCs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Проведенные основные мероприятия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92E89" w14:textId="77777777" w:rsidR="0038554B" w:rsidRPr="0038554B" w:rsidRDefault="0038554B" w:rsidP="0038554B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b/>
                <w:bCs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 % исполнения</w:t>
            </w:r>
          </w:p>
        </w:tc>
      </w:tr>
      <w:tr w:rsidR="00000000" w:rsidRPr="0038554B" w14:paraId="1EF80C75" w14:textId="77777777" w:rsidTr="0038554B">
        <w:trPr>
          <w:tblCellSpacing w:w="0" w:type="dxa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7A20D" w14:textId="77777777" w:rsidR="0038554B" w:rsidRPr="0038554B" w:rsidRDefault="0038554B" w:rsidP="0038554B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 xml:space="preserve">Муниципальная программа «Противодействие экстремизму и профилактика терроризма на территории Троицкого </w:t>
            </w:r>
            <w:proofErr w:type="gramStart"/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сельсовета»   </w:t>
            </w:r>
            <w:proofErr w:type="gramEnd"/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                          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0A4C3" w14:textId="77777777" w:rsidR="0038554B" w:rsidRPr="0038554B" w:rsidRDefault="0038554B" w:rsidP="0038554B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 xml:space="preserve"> Организация защиты населения </w:t>
            </w:r>
            <w:proofErr w:type="gramStart"/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от  террористических</w:t>
            </w:r>
            <w:proofErr w:type="gramEnd"/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 xml:space="preserve"> угроз на территории  Троицкого сельсовета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DB716" w14:textId="77777777" w:rsidR="0038554B" w:rsidRPr="0038554B" w:rsidRDefault="0038554B" w:rsidP="0038554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414,0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5B68F" w14:textId="77777777" w:rsidR="0038554B" w:rsidRPr="0038554B" w:rsidRDefault="0038554B" w:rsidP="0038554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413,2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977A0" w14:textId="77777777" w:rsidR="0038554B" w:rsidRPr="0038554B" w:rsidRDefault="0038554B" w:rsidP="0038554B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 xml:space="preserve">Мероприятия, направленные по профилактика терроризма и экстремизма на </w:t>
            </w:r>
            <w:proofErr w:type="gramStart"/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территории  Троицкого</w:t>
            </w:r>
            <w:proofErr w:type="gramEnd"/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 xml:space="preserve"> сельсовета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EE947" w14:textId="77777777" w:rsidR="0038554B" w:rsidRPr="0038554B" w:rsidRDefault="0038554B" w:rsidP="0038554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99,8</w:t>
            </w:r>
          </w:p>
        </w:tc>
      </w:tr>
    </w:tbl>
    <w:p w14:paraId="213FBBEC" w14:textId="77777777" w:rsidR="0038554B" w:rsidRPr="00C4045B" w:rsidRDefault="0038554B" w:rsidP="0038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kern w:val="0"/>
          <w:sz w:val="26"/>
          <w:szCs w:val="26"/>
          <w:lang w:eastAsia="ru-RU"/>
          <w14:ligatures w14:val="none"/>
        </w:rPr>
        <w:sectPr w:rsidR="0038554B" w:rsidRPr="00C4045B" w:rsidSect="006B6D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2114"/>
        <w:gridCol w:w="95"/>
        <w:gridCol w:w="1714"/>
        <w:gridCol w:w="95"/>
        <w:gridCol w:w="1286"/>
        <w:gridCol w:w="2124"/>
        <w:gridCol w:w="265"/>
        <w:gridCol w:w="929"/>
      </w:tblGrid>
      <w:tr w:rsidR="00C4045B" w:rsidRPr="00C4045B" w14:paraId="241D3B56" w14:textId="77777777" w:rsidTr="0038554B">
        <w:trPr>
          <w:tblCellSpacing w:w="0" w:type="dxa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298CE" w14:textId="77777777" w:rsidR="0038554B" w:rsidRPr="0038554B" w:rsidRDefault="0038554B" w:rsidP="0038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CE86F" w14:textId="77777777" w:rsidR="0038554B" w:rsidRPr="0038554B" w:rsidRDefault="0038554B" w:rsidP="0038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DBCBF" w14:textId="77777777" w:rsidR="0038554B" w:rsidRPr="0038554B" w:rsidRDefault="0038554B" w:rsidP="0038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EBDBB" w14:textId="77777777" w:rsidR="0038554B" w:rsidRPr="0038554B" w:rsidRDefault="0038554B" w:rsidP="0038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1A0AD" w14:textId="77777777" w:rsidR="0038554B" w:rsidRPr="0038554B" w:rsidRDefault="0038554B" w:rsidP="0038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DDC59" w14:textId="77777777" w:rsidR="0038554B" w:rsidRPr="0038554B" w:rsidRDefault="0038554B" w:rsidP="0038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B1174" w14:textId="77777777" w:rsidR="0038554B" w:rsidRPr="0038554B" w:rsidRDefault="0038554B" w:rsidP="0038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8554B">
              <w:rPr>
                <w:rFonts w:ascii="Times New Roman" w:eastAsia="Times New Roman" w:hAnsi="Times New Roman" w:cs="Times New Roman"/>
                <w:color w:val="1F282C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98826" w14:textId="77777777" w:rsidR="0038554B" w:rsidRPr="0038554B" w:rsidRDefault="0038554B" w:rsidP="0038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90122" w14:textId="77777777" w:rsidR="0038554B" w:rsidRPr="0038554B" w:rsidRDefault="0038554B" w:rsidP="0038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</w:tbl>
    <w:p w14:paraId="468C05F0" w14:textId="77777777" w:rsidR="00D44131" w:rsidRPr="00C4045B" w:rsidRDefault="00D44131">
      <w:pPr>
        <w:rPr>
          <w:rFonts w:ascii="Times New Roman" w:hAnsi="Times New Roman" w:cs="Times New Roman"/>
          <w:sz w:val="26"/>
          <w:szCs w:val="26"/>
        </w:rPr>
      </w:pPr>
    </w:p>
    <w:sectPr w:rsidR="00D44131" w:rsidRPr="00C4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4B"/>
    <w:rsid w:val="0038554B"/>
    <w:rsid w:val="006B6D89"/>
    <w:rsid w:val="00C4045B"/>
    <w:rsid w:val="00D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2604"/>
  <w15:chartTrackingRefBased/>
  <w15:docId w15:val="{36430FD8-169F-4A7A-B61E-0FAB9C0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bbbb ccccc</dc:creator>
  <cp:keywords/>
  <dc:description/>
  <cp:lastModifiedBy>bbbb ccccc</cp:lastModifiedBy>
  <cp:revision>2</cp:revision>
  <dcterms:created xsi:type="dcterms:W3CDTF">2024-01-31T10:37:00Z</dcterms:created>
  <dcterms:modified xsi:type="dcterms:W3CDTF">2024-01-31T11:33:00Z</dcterms:modified>
</cp:coreProperties>
</file>